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F" w:rsidRDefault="00CF396F" w:rsidP="00CF396F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Обеспечение постоянной готовности сил и средств ГО</w:t>
      </w:r>
    </w:p>
    <w:p w:rsidR="00CF396F" w:rsidRDefault="00CF396F" w:rsidP="00CF396F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CF396F" w:rsidRDefault="00CF396F" w:rsidP="00CF396F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CF396F" w:rsidRDefault="00CF396F" w:rsidP="00CF396F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Силы гражданской обороны</w:t>
      </w:r>
    </w:p>
    <w:p w:rsidR="00CF396F" w:rsidRDefault="00CF396F" w:rsidP="00CF396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1. Силы гражданской обороны — спасательные во</w:t>
      </w:r>
      <w:r>
        <w:rPr>
          <w:rFonts w:ascii="Arial" w:hAnsi="Arial" w:cs="Arial"/>
          <w:color w:val="3B4256"/>
        </w:rPr>
        <w:softHyphen/>
        <w:t>инские формирования федерального органа исполнительной власти, уполномоченного на решение за</w:t>
      </w:r>
      <w:r>
        <w:rPr>
          <w:rFonts w:ascii="Arial" w:hAnsi="Arial" w:cs="Arial"/>
          <w:color w:val="3B4256"/>
        </w:rPr>
        <w:softHyphen/>
        <w:t>дач в области гражданской обороны, подразделения федеральной противопожарной службы, аварийно-спасательные формирования и спасательные служ</w:t>
      </w:r>
      <w:r>
        <w:rPr>
          <w:rFonts w:ascii="Arial" w:hAnsi="Arial" w:cs="Arial"/>
          <w:color w:val="3B4256"/>
        </w:rPr>
        <w:softHyphen/>
        <w:t>бы, а также создаваемые на военное время в целях решения задач в области гражданской обороны спе</w:t>
      </w:r>
      <w:r>
        <w:rPr>
          <w:rFonts w:ascii="Arial" w:hAnsi="Arial" w:cs="Arial"/>
          <w:color w:val="3B4256"/>
        </w:rPr>
        <w:softHyphen/>
        <w:t>циальные формирования.  </w:t>
      </w:r>
    </w:p>
    <w:p w:rsidR="00CF396F" w:rsidRDefault="00CF396F" w:rsidP="00CF396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Вооруженные Силы Российской Федерации, дру</w:t>
      </w:r>
      <w:r>
        <w:rPr>
          <w:rFonts w:ascii="Arial" w:hAnsi="Arial" w:cs="Arial"/>
          <w:color w:val="3B4256"/>
        </w:rPr>
        <w:softHyphen/>
        <w:t>гие войска и воинские формирования выполняют за</w:t>
      </w:r>
      <w:r>
        <w:rPr>
          <w:rFonts w:ascii="Arial" w:hAnsi="Arial" w:cs="Arial"/>
          <w:color w:val="3B4256"/>
        </w:rPr>
        <w:softHyphen/>
        <w:t>дачи в области гражданской обороны в соответствии с законодательством Российской Федерации.  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</w:t>
      </w:r>
      <w:r>
        <w:rPr>
          <w:rFonts w:ascii="Arial" w:hAnsi="Arial" w:cs="Arial"/>
          <w:color w:val="3B4256"/>
        </w:rPr>
        <w:softHyphen/>
        <w:t>ном Президентом Российской Федерации.  </w:t>
      </w:r>
    </w:p>
    <w:p w:rsidR="00CF396F" w:rsidRDefault="00CF396F" w:rsidP="00CF396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Аварийно-спасательные службы и аварийно-спасательные формирования привлекаются для реше</w:t>
      </w:r>
      <w:r>
        <w:rPr>
          <w:rFonts w:ascii="Arial" w:hAnsi="Arial" w:cs="Arial"/>
          <w:color w:val="3B4256"/>
        </w:rPr>
        <w:softHyphen/>
        <w:t>ния задач в области гражданской обороны в соответ</w:t>
      </w:r>
      <w:r>
        <w:rPr>
          <w:rFonts w:ascii="Arial" w:hAnsi="Arial" w:cs="Arial"/>
          <w:color w:val="3B4256"/>
        </w:rPr>
        <w:softHyphen/>
        <w:t>ствии с законодательством Российской Федерации.</w:t>
      </w:r>
    </w:p>
    <w:p w:rsidR="00CF396F" w:rsidRDefault="00CF396F" w:rsidP="00CF396F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CF396F" w:rsidRDefault="00CF396F" w:rsidP="00CF396F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CF396F" w:rsidRDefault="00CF396F" w:rsidP="00CF396F">
      <w:pPr>
        <w:shd w:val="clear" w:color="auto" w:fill="FFFFFF"/>
        <w:spacing w:line="240" w:lineRule="auto"/>
        <w:jc w:val="center"/>
        <w:textAlignment w:val="baseline"/>
        <w:rPr>
          <w:rStyle w:val="a5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"https://static.mchs.ru/upload/site1/document_images/O3f69BiVa2.png" \o "Обеспечение постоянной готовности сил и средств ГО" </w:instrText>
      </w:r>
      <w:r>
        <w:rPr>
          <w:rFonts w:ascii="Arial" w:hAnsi="Arial" w:cs="Arial"/>
          <w:color w:val="3B4256"/>
        </w:rPr>
        <w:fldChar w:fldCharType="separate"/>
      </w:r>
    </w:p>
    <w:p w:rsidR="00CF396F" w:rsidRDefault="00CF396F" w:rsidP="00CF396F">
      <w:pPr>
        <w:shd w:val="clear" w:color="auto" w:fill="FFFFFF"/>
        <w:ind w:left="-1560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7315200" cy="4681728"/>
            <wp:effectExtent l="19050" t="0" r="0" b="0"/>
            <wp:docPr id="11" name="Рисунок 11" descr="Обеспечение постоянной готовности сил и средств ГО">
              <a:hlinkClick xmlns:a="http://schemas.openxmlformats.org/drawingml/2006/main" r:id="rId5" tooltip="&quot;Обеспечение постоянной готовности сил и средств Г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еспечение постоянной готовности сил и средств ГО">
                      <a:hlinkClick r:id="rId5" tooltip="&quot;Обеспечение постоянной готовности сил и средств Г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830" cy="468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CF396F" w:rsidRDefault="00CF396F" w:rsidP="00CF396F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Обеспечение постоянной готовности сил и средств ГО</w:t>
      </w:r>
    </w:p>
    <w:p w:rsidR="00CF396F" w:rsidRDefault="00CF396F" w:rsidP="00CF396F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Готовность сил и сре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дств гр</w:t>
      </w:r>
      <w:proofErr w:type="gramEnd"/>
      <w:r>
        <w:rPr>
          <w:rFonts w:ascii="Arial" w:hAnsi="Arial" w:cs="Arial"/>
          <w:color w:val="848E99"/>
          <w:sz w:val="21"/>
          <w:szCs w:val="21"/>
        </w:rPr>
        <w:t>ажданской обороны – это состояние сил и средств, определяющее их возможность выполнять возложенные на них задачи в мирное и военное время. Ответственность за постоянное поддержание активного состояния сил и сре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дств гр</w:t>
      </w:r>
      <w:proofErr w:type="gramEnd"/>
      <w:r>
        <w:rPr>
          <w:rFonts w:ascii="Arial" w:hAnsi="Arial" w:cs="Arial"/>
          <w:color w:val="848E99"/>
          <w:sz w:val="21"/>
          <w:szCs w:val="21"/>
        </w:rPr>
        <w:t>ажданской обороны лежит на руководителях органов государственной власти субъектов Российской Федерации, органов местного самоуправления, а также руководителей предприятий, учреждений и организаций независимо от их организационно-правовой формы. Для обеспечения готовности сил и сре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дств гр</w:t>
      </w:r>
      <w:proofErr w:type="gramEnd"/>
      <w:r>
        <w:rPr>
          <w:rFonts w:ascii="Arial" w:hAnsi="Arial" w:cs="Arial"/>
          <w:color w:val="848E99"/>
          <w:sz w:val="21"/>
          <w:szCs w:val="21"/>
        </w:rPr>
        <w:t>ажданской обороны руководителям необходимо постоянно заниматься вопросами создания формирований гражданской обороны, организовывать их обучение и подготовку, выполнять практические мероприятия по совершенствованию их оснащения современным оборудованием, специальной техникой, имуществом и средствами связи. Необходимо постоянно заниматься вопросами эффективной системы подготовки сил гражданской обороны, направленными на освоение новых технологий, приемов и способов ведения аварийно-спасательных работ, а также выполнение других задач гражданской обороны. В военное время готовность сил и сре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дств гр</w:t>
      </w:r>
      <w:proofErr w:type="gramEnd"/>
      <w:r>
        <w:rPr>
          <w:rFonts w:ascii="Arial" w:hAnsi="Arial" w:cs="Arial"/>
          <w:color w:val="848E99"/>
          <w:sz w:val="21"/>
          <w:szCs w:val="21"/>
        </w:rPr>
        <w:t xml:space="preserve">ажданской обороны включает в себя обеспечение развертывания соединений и частей войск гражданской обороны в угрожаемый период по штатам военного времени и приведение в готовность всех формирований в установленные нормативами сроки. Кроме этого, она зависит от совершенства взаимодействия сил гражданской обороны с вооруженными силами Российской Федерации, другими войсками и воинскими формированиями, а также с органами и специальными формированиями, создаваемыми в военное время. Должностные лица, </w:t>
      </w:r>
      <w:r>
        <w:rPr>
          <w:rFonts w:ascii="Arial" w:hAnsi="Arial" w:cs="Arial"/>
          <w:color w:val="848E99"/>
          <w:sz w:val="21"/>
          <w:szCs w:val="21"/>
        </w:rPr>
        <w:lastRenderedPageBreak/>
        <w:t>виновные в невыполнении или недобросовестном выполнении мероприятий по поддержанию в постоянной готовности сил и сре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дств гр</w:t>
      </w:r>
      <w:proofErr w:type="gramEnd"/>
      <w:r>
        <w:rPr>
          <w:rFonts w:ascii="Arial" w:hAnsi="Arial" w:cs="Arial"/>
          <w:color w:val="848E99"/>
          <w:sz w:val="21"/>
          <w:szCs w:val="21"/>
        </w:rPr>
        <w:t>ажданской обороны несут дисциплинарную, административную, гражданско-правовую и уголовную ответственность. В свою очередь, организации, предприятия, учреждения и учебные заведения несут административную и гражданско-правовую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CF396F" w:rsidRDefault="00CF396F" w:rsidP="00CF396F">
      <w:pPr>
        <w:pStyle w:val="z-1"/>
      </w:pPr>
      <w:r>
        <w:t>Конец формы</w:t>
      </w:r>
    </w:p>
    <w:p w:rsidR="00E61C74" w:rsidRPr="00CF396F" w:rsidRDefault="00E61C74" w:rsidP="00CF396F"/>
    <w:sectPr w:rsidR="00E61C74" w:rsidRPr="00CF396F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D3E5A"/>
    <w:rsid w:val="0020082A"/>
    <w:rsid w:val="00622744"/>
    <w:rsid w:val="0065146D"/>
    <w:rsid w:val="00AB58C6"/>
    <w:rsid w:val="00CE5AAA"/>
    <w:rsid w:val="00CF396F"/>
    <w:rsid w:val="00E132E1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tic.mchs.ru/upload/site1/document_images/O3f69BiVa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2021-08-11T08:33:00Z</dcterms:created>
  <dcterms:modified xsi:type="dcterms:W3CDTF">2021-08-11T08:33:00Z</dcterms:modified>
</cp:coreProperties>
</file>